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4E" w:rsidRDefault="00E7092C" w:rsidP="00E7092C">
      <w:pPr>
        <w:spacing w:after="0" w:line="280" w:lineRule="exact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Соглашение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E7092C" w:rsidRDefault="00E7092C" w:rsidP="00E7092C">
      <w:pPr>
        <w:spacing w:after="0" w:line="280" w:lineRule="exact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по образованию, спорту и туризму Узденского районного исполнительного комитета и Узденской районной организацией Белорусского профессионального союза работников образования и науки на 2019-2022 годы</w:t>
      </w:r>
    </w:p>
    <w:p w:rsidR="00E7092C" w:rsidRDefault="00E7092C" w:rsidP="00E7092C">
      <w:pPr>
        <w:spacing w:after="0" w:line="280" w:lineRule="exact"/>
        <w:ind w:right="3686"/>
        <w:jc w:val="both"/>
        <w:rPr>
          <w:rFonts w:ascii="Times New Roman" w:hAnsi="Times New Roman" w:cs="Times New Roman"/>
          <w:sz w:val="28"/>
          <w:szCs w:val="28"/>
        </w:rPr>
      </w:pPr>
    </w:p>
    <w:p w:rsidR="00E7092C" w:rsidRDefault="00E7092C" w:rsidP="00E7092C">
      <w:pPr>
        <w:spacing w:after="0" w:line="280" w:lineRule="exac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Приложение 1 изложить в следующей редакции:</w:t>
      </w:r>
    </w:p>
    <w:p w:rsidR="00E7092C" w:rsidRDefault="00E7092C" w:rsidP="00E7092C">
      <w:pPr>
        <w:spacing w:after="0" w:line="280" w:lineRule="exact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E7092C" w:rsidRPr="00E7092C" w:rsidRDefault="00E7092C" w:rsidP="00E7092C">
      <w:pPr>
        <w:spacing w:after="0" w:line="280" w:lineRule="exact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7092C">
        <w:rPr>
          <w:rFonts w:ascii="Times New Roman" w:hAnsi="Times New Roman" w:cs="Times New Roman"/>
          <w:sz w:val="28"/>
          <w:szCs w:val="28"/>
        </w:rPr>
        <w:t>ПОЛОЖЕНИЕ</w:t>
      </w:r>
    </w:p>
    <w:p w:rsidR="00E7092C" w:rsidRPr="00E7092C" w:rsidRDefault="00E7092C" w:rsidP="00E7092C">
      <w:pPr>
        <w:spacing w:after="0" w:line="280" w:lineRule="exact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об оплате труда руководителей учреждений образования, подчиненных управлению по образованию, спорту и туризму Узденского районного исполнительного комитета</w:t>
      </w:r>
    </w:p>
    <w:p w:rsidR="00E7092C" w:rsidRPr="00E7092C" w:rsidRDefault="00E7092C" w:rsidP="00E7092C">
      <w:pPr>
        <w:spacing w:after="0" w:line="280" w:lineRule="exact"/>
        <w:ind w:right="439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92C" w:rsidRPr="00E7092C" w:rsidRDefault="00E7092C" w:rsidP="00E7092C">
      <w:pPr>
        <w:spacing w:after="0" w:line="280" w:lineRule="exact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г. Узда</w:t>
      </w:r>
    </w:p>
    <w:p w:rsidR="00E7092C" w:rsidRPr="00E7092C" w:rsidRDefault="00E7092C" w:rsidP="00E7092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7092C" w:rsidRPr="00CA083F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1.1.</w:t>
      </w:r>
      <w:r w:rsidRPr="00E7092C">
        <w:rPr>
          <w:rFonts w:ascii="Times New Roman" w:hAnsi="Times New Roman" w:cs="Times New Roman"/>
          <w:sz w:val="28"/>
          <w:szCs w:val="28"/>
        </w:rPr>
        <w:tab/>
        <w:t xml:space="preserve">Положение об оплате труда руководителей учреждений образования, подчиненных управлению по образованию, спорту и туризму Узденского районного исполнительного комитета (далее – Положение, Руководители, Управление) разработано в соответствии </w:t>
      </w:r>
      <w:proofErr w:type="gramStart"/>
      <w:r w:rsidRPr="00E7092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Трудовым Кодексом Республики Беларусь, 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Указом Президента Республики Беларусь от 18.01.2019 № 27 «Об оплате труда работников бюджетных организаций» (в редакции Указа Президента Республики Беларусь от 22.12.2020 № 482),  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Постановлением Министерства труда и социальной защиты Республики Беларусь от 3.04.2019 № 13 «Об оплате труда работников бюджетных организаций» (в ред. постановлений Минтруда и соцзащиты от 14.11.2019 N 53, от 22.09.2020 N 71),  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Постановлением Министерства образования Республики Беларусь от 3.06.2019 № 71 «Об оплате труда работников в сфере образования» (в ред. постановлений Минобразования от 11.12.2019 N 185, от 25.11.2020 N 286, от 21.06.2021 № 130),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Постановлением Министерства спорта и туризма Республики Беларусь от 24.07.2019 г. № 33 «Об оплате труда работников в сфере физической культуры, спорта и туризма» (в ред. постановлений </w:t>
      </w:r>
      <w:proofErr w:type="spellStart"/>
      <w:r w:rsidRPr="00E7092C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E7092C">
        <w:rPr>
          <w:rFonts w:ascii="Times New Roman" w:hAnsi="Times New Roman" w:cs="Times New Roman"/>
          <w:sz w:val="28"/>
          <w:szCs w:val="28"/>
        </w:rPr>
        <w:t xml:space="preserve"> от 30.12.2019 N 49, от 22.06.2020 N 24, от 26.01.2021 N 2),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Положением об управлении по образованию, спорту и туризму Узденского районного исполнительного комитета, утвержденным решением Узденского районного исполнительного комитета № 797 от 25.05.2018. 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1.2. Положение определяет условия оплаты труда Руководителей в части премирования, установления надбавок, доплат, осуществления единовременной выплаты на оздоровление и оказания материальной помощи.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lastRenderedPageBreak/>
        <w:t>1.3. На оплату труда направляются средства, предусматриваемые в бюджете, средства, получаемые от осуществления приносящей доходы деятельности, средства из иных источников, не запрещённых законодательством.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1.4. Конкретные размеры премии, надбавок, доплат Руководителям определяет комиссия, состав которой утверждается приказом начальника Управления.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1.5. Премии, надбавки, доплаты, выплата на оздоровление и материальная помощь Руководителям выплачивается из фондов соответствующих учреждений, предусмотренных на эти цели.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1.6. Материальное стимулирование труда Руководителей за осуществление педагогической деятельности в части реализации образовательных программ производится в соответствии с Положениями, принятыми в учреждениях образования. </w:t>
      </w:r>
    </w:p>
    <w:p w:rsidR="00E7092C" w:rsidRPr="00CA083F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092C" w:rsidRPr="00E7092C" w:rsidRDefault="00E7092C" w:rsidP="00E7092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2. СОСТАВ И РАБОТА КОМИССИИ</w:t>
      </w:r>
    </w:p>
    <w:p w:rsidR="00E7092C" w:rsidRPr="00CA083F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2.1. Состав комиссии по установлению размеров премий, надбавок и доплат Руководителям (далее – Комиссия) утверждается приказом начальника Управления в количестве 5 человек сроком на один год.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2.2. В состав Комиссии в обязательном порядке включается начальник Управления, председатель районного комитета отраслевого профсоюза.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2.3. Комиссия ежемесячно определяет итоги и показатели работы, учитываемые при материальном стимулировании каждого Руководителя, на основании информации, предоставляемой учреждениями, специалистами Управления, районного УМК, вышестоящих и контролирующих органов.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2.4. Решения Комиссии принимаются коллегиально и отражаются в протоколах, которые являются основанием для издания приказа начальника Управления о премировании, установлении надбавок и доплат Руководителям. Приказ начальника Управления согласовывается с президиумом районного комитета отраслевого профсоюза.  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2.5. Протоколы Комиссии подписываются председателем и секретарем Комиссии.</w:t>
      </w:r>
    </w:p>
    <w:p w:rsidR="00E7092C" w:rsidRPr="00CA083F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092C" w:rsidRPr="00E7092C" w:rsidRDefault="00E7092C" w:rsidP="00E7092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3.</w:t>
      </w:r>
      <w:r w:rsidRPr="00E7092C">
        <w:rPr>
          <w:rFonts w:ascii="Times New Roman" w:hAnsi="Times New Roman" w:cs="Times New Roman"/>
          <w:sz w:val="28"/>
          <w:szCs w:val="28"/>
        </w:rPr>
        <w:tab/>
        <w:t>ПОРЯДОК И РАЗМЕРЫ ПРЕМИРОВАНИЯ.</w:t>
      </w:r>
    </w:p>
    <w:p w:rsidR="00E7092C" w:rsidRPr="00E7092C" w:rsidRDefault="00E7092C" w:rsidP="00E7092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ИЗМЕНЕНИЕ (УВЕЛИЧЕНИЕ, СНИЖЕНИЕ) РАЗМЕРОВ ПРЕМИРОВАНИЯ. ДЕПРЕМИРОВАНИЕ.</w:t>
      </w:r>
    </w:p>
    <w:p w:rsidR="00E7092C" w:rsidRPr="00CA083F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3.1. Премирование Руководителей производится в целях усиления мотивации в решении стратегических и текущих задач, стоящих перед системой образования и спорта района;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повышения материальной заинтересованности в качестве труда, достижении наилучших результатов в работе учреждений образования, спорта.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3.2. Премирование Руководителей производится из средств государственного бюджета, выделяемых на премирование работников </w:t>
      </w:r>
      <w:r w:rsidRPr="00E7092C">
        <w:rPr>
          <w:rFonts w:ascii="Times New Roman" w:hAnsi="Times New Roman" w:cs="Times New Roman"/>
          <w:sz w:val="28"/>
          <w:szCs w:val="28"/>
        </w:rPr>
        <w:lastRenderedPageBreak/>
        <w:t>соответствующих учреждений образования, спорта в размере 20 процентов от суммы окладов работников учреждения и неиспользованных средств, предусмотренных на оплату труда.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3.3. Премирование Руководителей производится ежемесячно.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3.4. Премия начисляется за фактически отработанное время. Премия не начисляется за периоды, не относящиеся к фактически отработанному времени: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временной нетрудоспособности;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социальных отпусков (отпусков без сохранения заработной платы);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трудовых отпусков;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повышения квалификации, командировок.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3.5. Начисление премии производится в месяце, следующем за </w:t>
      </w:r>
      <w:proofErr w:type="gramStart"/>
      <w:r w:rsidRPr="00E7092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7092C">
        <w:rPr>
          <w:rFonts w:ascii="Times New Roman" w:hAnsi="Times New Roman" w:cs="Times New Roman"/>
          <w:sz w:val="28"/>
          <w:szCs w:val="28"/>
        </w:rPr>
        <w:t>.  Работникам, уволенным в течение отчетного месяца и не имеющим в этот период нарушений в работе, выплачивается базовая премия за фактически отработанное время.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3.6. Предложения о премировании отдельных Руководителей, понижении или повышении размера премии вносятся на рассмотрение в комиссию, созданную приказом начальника Управления, кураторами учреждений образования, заместителем начальника Управления с указанием конкретных достижений в работе или выявленных нарушений.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3.7. Руководители учреждений представляют в Комиссию информацию об основных достижениях коллектива за прошедший месяц не позднее 01 числа следующего месяца. 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3.8. Комиссия определяет конкретные размеры премирования для каждого Руководителя с учетом размера фонда учреждения, предусмотренного на эти цели.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3.9. Решение о премировании оформляется приказом начальника Управления, согласованным с президиумом районного комитета отраслевого профсоюза.  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3.10. Для Руководителей устанавливаются следующие показатели премирования: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добросовестное и качественное выполнение требований нормативных правовых актов и должностных обязанностей;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выполнение приказов, устных распоряжений начальника управления; 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своевременное и качественное предоставление планирующей, текущей, отчетной и других видов документации;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соблюдение требований правил охраны труда.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Базовая премия руководителя, добросовестно исполняющего свои должностные обязанности и не имеющего замечаний по работе, ежемесячно составляет 5% от размера его оклада.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Размер премии может повышаться (понижаться) в зависимости от результатов работы.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3.11. Базовый размер премии может повышаться (</w:t>
      </w:r>
      <w:proofErr w:type="gramStart"/>
      <w:r w:rsidRPr="00E709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092C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E709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7092C">
        <w:rPr>
          <w:rFonts w:ascii="Times New Roman" w:hAnsi="Times New Roman" w:cs="Times New Roman"/>
          <w:sz w:val="28"/>
          <w:szCs w:val="28"/>
        </w:rPr>
        <w:t xml:space="preserve"> оклада) за достижения, обеспечивающие устойчивое функционирование и развитие учреждения, обновление материально-технической базы, позволившие на </w:t>
      </w:r>
      <w:r w:rsidRPr="00E7092C">
        <w:rPr>
          <w:rFonts w:ascii="Times New Roman" w:hAnsi="Times New Roman" w:cs="Times New Roman"/>
          <w:sz w:val="28"/>
          <w:szCs w:val="28"/>
        </w:rPr>
        <w:lastRenderedPageBreak/>
        <w:t xml:space="preserve">высоком качественном уровне осуществлять образовательный процесс в соответствии с предъявляемыми требованиями, добиваться качественного улучшения хозяйственной деятельности. 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Выплата премий (в процентах от оклада) за счет экономии премиального фонда производится Руководителям </w:t>
      </w:r>
      <w:proofErr w:type="gramStart"/>
      <w:r w:rsidRPr="00E709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709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высокие результаты в работе, подтвержденные в ходе ведомственного и других видов контроля, - до 30 %;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личное участие в смотрах-конкурсах, организованных вышестоящими организациями, - 1 место – 50 %, 2 место – 40 %, 3 место – 30 %;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проведение на базе учреждения открытых мероприятий для города, района – до 50 %;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привлечение внебюджетных средств на развитие учреждения: улучшение материально-технической базы (приобретение оборудования, обеспечение учебных кабинетов, создание новых инфраструктурных элементов (спортплощадка, компьютерный класс, музей)) - до 50 %;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своевременное и качественное выполнение необходимых объемов текущего и капитального ремонта – до 50 %;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организация оздоровления обучающихся, организация занятости учащихся различными формами деятельности в период школьных каникул – до 30 %;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участие педагогических работников и наличие достижений в конкурсных мероприятиях – до 20 %;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участие обучающихся в предметных олимпиадах, конкурсах, конференциях и других общественно значимых мероприятиях, наличие победителей и призеров различного уровня – до 20 %;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экономия топливно-энергетических ресурсов (по итогам работы за квартал) – до 20 %.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Из фонда премирования осуществляются выплаты: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при объявлении Благодарности начальника, награждении Почетной грамотой управления по образованию, спорту и туризму Узденского районного исполнительного комитета – согласно приказу управления по образованию, спорту и туризму Узденского районного исполнительного комитета;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при награждении Почетной грамотой главного управления по образованию, Благодарностью начальника главного управления по образованию Минского областного исполнительного комитета – согласно приказу главного управления по образованию Минского областного исполнительного комитета;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при награждении Министерством образования Республики Беларусь: 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Грамотой – 3 базовые величины;                                     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Почетной грамотой – 5 базовых величин;                                                 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         нагрудным знаком “</w:t>
      </w:r>
      <w:proofErr w:type="spellStart"/>
      <w:r w:rsidRPr="00E7092C">
        <w:rPr>
          <w:rFonts w:ascii="Times New Roman" w:hAnsi="Times New Roman" w:cs="Times New Roman"/>
          <w:sz w:val="28"/>
          <w:szCs w:val="28"/>
        </w:rPr>
        <w:t>Выдатнік</w:t>
      </w:r>
      <w:proofErr w:type="spellEnd"/>
      <w:r w:rsidRPr="00E70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92C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E7092C">
        <w:rPr>
          <w:rFonts w:ascii="Times New Roman" w:hAnsi="Times New Roman" w:cs="Times New Roman"/>
          <w:sz w:val="28"/>
          <w:szCs w:val="28"/>
        </w:rPr>
        <w:t>” – 7 базовых величин.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Конкретные размеры премий, выплачиваемые Руководителям с учетом объемов и качества выполняемых работ, максимальными размерами не ограничены.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lastRenderedPageBreak/>
        <w:t xml:space="preserve">3.12. </w:t>
      </w:r>
      <w:proofErr w:type="gramStart"/>
      <w:r w:rsidRPr="00E7092C">
        <w:rPr>
          <w:rFonts w:ascii="Times New Roman" w:hAnsi="Times New Roman" w:cs="Times New Roman"/>
          <w:sz w:val="28"/>
          <w:szCs w:val="28"/>
        </w:rPr>
        <w:t>Базовый размер премии понижается за (в % от суммы базовой премии (5%)):</w:t>
      </w:r>
      <w:proofErr w:type="gramEnd"/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невыполнение приказов и распоряжений начальника Управления – на 50%;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недостатки в работе, выявленные вышестоящими и контролирующими организациями – на 50%;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несвоевременное прохождения процедуры государственной аккредитации учреждения, внесение изменений в локальные нормативные документы – до 50%;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несвоевременное представление требуемой информации в вышестоящие органы управления (статистические и иные отчеты, аналитическая информация и др.) – на 50%;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несвоевременное и (или) некачественное ведение локальной документации – на 50%;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наличие обоснованных жалоб и обращений родителей (законных представителей) и работников на деятельность учреждения – на 50%;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невыполнение обязательств по коллективному договору – на 50%,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объявление замечания – на 50 %.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3.13. Повышение (понижение) размера базовой премии Руководителю может </w:t>
      </w:r>
      <w:proofErr w:type="gramStart"/>
      <w:r w:rsidRPr="00E7092C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E7092C">
        <w:rPr>
          <w:rFonts w:ascii="Times New Roman" w:hAnsi="Times New Roman" w:cs="Times New Roman"/>
          <w:sz w:val="28"/>
          <w:szCs w:val="28"/>
        </w:rPr>
        <w:t xml:space="preserve"> по нескольким основаниям, при этом проценты повышений (понижений) суммируются.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E7092C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Pr="00E70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92C">
        <w:rPr>
          <w:rFonts w:ascii="Times New Roman" w:hAnsi="Times New Roman" w:cs="Times New Roman"/>
          <w:sz w:val="28"/>
          <w:szCs w:val="28"/>
        </w:rPr>
        <w:t>депремирование</w:t>
      </w:r>
      <w:proofErr w:type="spellEnd"/>
      <w:r w:rsidRPr="00E7092C">
        <w:rPr>
          <w:rFonts w:ascii="Times New Roman" w:hAnsi="Times New Roman" w:cs="Times New Roman"/>
          <w:sz w:val="28"/>
          <w:szCs w:val="28"/>
        </w:rPr>
        <w:t xml:space="preserve"> предусматривается при объявлении Руководителю выговора, а также при наличии зарегистрированных случаев травматизма обучающихся и работников вследствие необеспечения безопасности участников образовательного процесса.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3.15. В качестве меры дисциплинарного взыскания к Руководителям, нарушившим трудовую и исполнительскую дисциплину, может применяться лишение премии полностью или частично на срок до 12 месяцев.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3.16. Каждый случай лишения премии оформляется отдельным приказом. Приказы о лишении (снижении) премии подлежат обязательному ознакомлению с ними Руководителей под роспись.</w:t>
      </w:r>
    </w:p>
    <w:p w:rsidR="00E7092C" w:rsidRPr="00CA083F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092C" w:rsidRPr="00E7092C" w:rsidRDefault="00E7092C" w:rsidP="00E7092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4.</w:t>
      </w:r>
      <w:r w:rsidRPr="00E7092C">
        <w:rPr>
          <w:rFonts w:ascii="Times New Roman" w:hAnsi="Times New Roman" w:cs="Times New Roman"/>
          <w:sz w:val="28"/>
          <w:szCs w:val="28"/>
        </w:rPr>
        <w:tab/>
        <w:t>ПОРЯДОК И УСЛОВИЯ УСТАНОВЛЕНИЯ НАДБАВОК</w:t>
      </w:r>
    </w:p>
    <w:p w:rsidR="00E7092C" w:rsidRPr="00CA083F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4.1. Надбавки относятся к стимулирующим выплатам.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4.2. В централизованном порядке Руководителям устанавливаются следующие надбавки: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за стаж работы в бюджетной организации (</w:t>
      </w:r>
      <w:proofErr w:type="gramStart"/>
      <w:r w:rsidRPr="00E709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092C">
        <w:rPr>
          <w:rFonts w:ascii="Times New Roman" w:hAnsi="Times New Roman" w:cs="Times New Roman"/>
          <w:sz w:val="28"/>
          <w:szCs w:val="28"/>
        </w:rPr>
        <w:t xml:space="preserve"> % от базовой ставки):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до 5 лет – 10%,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от 5 до 10 лет – 15%,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от 10 до 15 лет – 20 %,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от 15 лет и выше – 30%;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за контракт – в размере не более 50% оклада в соответствии с условиями заключённого контракта;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за специфику работы в сфере образования – 30 % оклада;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за работу в сельской местности – 20 % от базовой ставки.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lastRenderedPageBreak/>
        <w:t>4.3. Надбавка за высокие достижения в труде производится из средств государственного бюджета, выделяемых на эти цели, в размере 15 процентов от суммы окладов работников государственных учреждений образования.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4.4. Надбавка за высокие достижения в труде устанавливается Руководителю с учетом качества, эффективности его труда, объема и сложности выполняемых обязанностей, предусмотренных должностной инструкцией, сроков и качества их выполнения, а также критериев, характеризующих квалификацию Руководителя, его компетентность, ответственность и инициативность в работе и максимальными размерами не ограничивается.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4.5. Конкретный размер надбавки за высокие достижения в труде Руководителям учреждений образования устанавливается ежемесячно Комиссией согласно информации, предоставляемой учреждениями, специалистами Управления, районного УМК, вышестоящих и контролирующих органов и оформляется приказом начальника Управления по согласованию с президиумом районного комитета отраслевого профсоюза. 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4.6. Надбавка за высокие достижения в труде выплачивается за фактически отработанное время.</w:t>
      </w:r>
    </w:p>
    <w:p w:rsidR="00E7092C" w:rsidRPr="00CA083F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092C" w:rsidRPr="00E7092C" w:rsidRDefault="00E7092C" w:rsidP="00E7092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5.</w:t>
      </w:r>
      <w:r w:rsidRPr="00E7092C">
        <w:rPr>
          <w:rFonts w:ascii="Times New Roman" w:hAnsi="Times New Roman" w:cs="Times New Roman"/>
          <w:sz w:val="28"/>
          <w:szCs w:val="28"/>
        </w:rPr>
        <w:tab/>
        <w:t>ПОРЯДОК УСТАНОВЛЕНИЯ</w:t>
      </w:r>
    </w:p>
    <w:p w:rsidR="00E7092C" w:rsidRPr="00E7092C" w:rsidRDefault="00E7092C" w:rsidP="00E7092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ДОПЛАТЫ ЗА ОСОБЫЕ УСЛОВИЯ ТРУДА</w:t>
      </w:r>
    </w:p>
    <w:p w:rsidR="00E7092C" w:rsidRPr="00CA083F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5.1. Доплата за особые условия труда устанавливается на учебный год (с 01.09 по 30.06):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за организацию работы с детьми, имеющими тяжёлые и (или) множественные физические и (или) психические нарушения; умеренную, тяжёлую интеллектуальную недостаточность; нарушения функций опорно-двигательного аппарата – директору ЦКРОиР – 50% базовой ставки;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92C">
        <w:rPr>
          <w:rFonts w:ascii="Times New Roman" w:hAnsi="Times New Roman" w:cs="Times New Roman"/>
          <w:sz w:val="28"/>
          <w:szCs w:val="28"/>
        </w:rPr>
        <w:t xml:space="preserve">за организацию работы с обучающимися из числа лиц с особенностями психофизического развития: </w:t>
      </w:r>
      <w:proofErr w:type="gramEnd"/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руководителям опорных учреждений по организации интегрированного обучения и воспитания – 20 % базовой ставки;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руководителям учреждений, в которых функционируют классы (группы) интегрированного обучения и воспитания – 10 % базовой ставки;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за организацию работы с </w:t>
      </w:r>
      <w:proofErr w:type="gramStart"/>
      <w:r w:rsidRPr="00E7092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092C">
        <w:rPr>
          <w:rFonts w:ascii="Times New Roman" w:hAnsi="Times New Roman" w:cs="Times New Roman"/>
          <w:sz w:val="28"/>
          <w:szCs w:val="28"/>
        </w:rPr>
        <w:t>, находящимися в санаторных группах учреждений дошкольного образования – 10 % базовой ставки.</w:t>
      </w:r>
    </w:p>
    <w:p w:rsidR="00E7092C" w:rsidRPr="00CA083F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092C" w:rsidRPr="00E7092C" w:rsidRDefault="00E7092C" w:rsidP="00E7092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6.</w:t>
      </w:r>
      <w:r w:rsidRPr="00E7092C">
        <w:rPr>
          <w:rFonts w:ascii="Times New Roman" w:hAnsi="Times New Roman" w:cs="Times New Roman"/>
          <w:sz w:val="28"/>
          <w:szCs w:val="28"/>
        </w:rPr>
        <w:tab/>
        <w:t>ЕДИНОВРЕМЕННАЯ ВЫПЛАТА НА ОЗДОРОВЛЕНИЕ</w:t>
      </w:r>
    </w:p>
    <w:p w:rsidR="00E7092C" w:rsidRPr="00CA083F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6.1. Единовременная выплата на оздоровление (далее – выплата на оздоровление) осуществляется один раз в календарном году, как правило, при уходе Руководителя в трудовой отпуск по его письменному заявлению без предъявления документов, подтверждающих оздоровление (санаторно-курортное лечение), в размере: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по 31 декабря 2021 г. - 0,5 оклада;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с 1 января 2022 г. - 1 оклада.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lastRenderedPageBreak/>
        <w:t>6.2. Размер оклада, из которого исчисляется выплата на оздоровление, определяется на день начала трудового отпуска, а при увольнении – на дату приказа об увольнении (в случае если увольняющийся работник не использовал трудовой отпуск и выплату на оздоровление).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6.3. Выплата на оздоровление может быть произведена в иное время по письменному заявлению в случаях необходимости приобретения лекарственных средств и препаратов, оплаты медицинских услуг.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 xml:space="preserve">6.4.  В случае если Руководитель принят на работу и отработал </w:t>
      </w:r>
      <w:proofErr w:type="gramStart"/>
      <w:r w:rsidRPr="00E7092C">
        <w:rPr>
          <w:rFonts w:ascii="Times New Roman" w:hAnsi="Times New Roman" w:cs="Times New Roman"/>
          <w:sz w:val="28"/>
          <w:szCs w:val="28"/>
        </w:rPr>
        <w:t>менее календарного</w:t>
      </w:r>
      <w:proofErr w:type="gramEnd"/>
      <w:r w:rsidRPr="00E7092C">
        <w:rPr>
          <w:rFonts w:ascii="Times New Roman" w:hAnsi="Times New Roman" w:cs="Times New Roman"/>
          <w:sz w:val="28"/>
          <w:szCs w:val="28"/>
        </w:rPr>
        <w:t xml:space="preserve"> года, выплата на оздоровление выплачивается пропорционально отработанному времени.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6.5. В случае если Руководитель не использовал трудовой отпуск в текущем календарном году по уважительным причинам или выплата на оздоровление не производилась при использовании части отпуска, то она выплачивается в установленном размере в конце календарного года по его письменному заявлению. В таком случае размер оклада определяется на дату написания заявления.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6.6. При увольнении Руководителя в течение календарного года выплата на оздоровление осуществляется в размере, пропорционально отработанному в текущем календарном году времени, при выплате ему окончательного расчета.</w:t>
      </w:r>
    </w:p>
    <w:p w:rsidR="00E7092C" w:rsidRP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6.7. В случае осуществления выплаты на оздоровление в полном объеме до увольнения работника, а также при изменении в соответствии с законодательством должностных окладов после осуществления выплаты на оздоровление в полном объеме, ее перерасчет не производится.</w:t>
      </w:r>
    </w:p>
    <w:p w:rsidR="00E7092C" w:rsidRPr="00CA083F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092C" w:rsidRPr="00E7092C" w:rsidRDefault="00E7092C" w:rsidP="00E7092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7.</w:t>
      </w:r>
      <w:r w:rsidRPr="00E7092C">
        <w:rPr>
          <w:rFonts w:ascii="Times New Roman" w:hAnsi="Times New Roman" w:cs="Times New Roman"/>
          <w:sz w:val="28"/>
          <w:szCs w:val="28"/>
        </w:rPr>
        <w:tab/>
        <w:t>ОКАЗАНИЕ МАТЕРИАЛЬНОЙ ПОМОЩИ</w:t>
      </w:r>
    </w:p>
    <w:p w:rsidR="00E7092C" w:rsidRPr="00CA083F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92C">
        <w:rPr>
          <w:rFonts w:ascii="Times New Roman" w:hAnsi="Times New Roman" w:cs="Times New Roman"/>
          <w:sz w:val="28"/>
          <w:szCs w:val="28"/>
        </w:rPr>
        <w:t>Материальная помощь Руководителям в связи с непредвиденными материальными затруднениями выплачивается в соответствии с Положениями об оказании материальной помощи, действующими в учреждениях образования и спорта</w:t>
      </w:r>
      <w:proofErr w:type="gramStart"/>
      <w:r w:rsidRPr="00E70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92C" w:rsidRDefault="00E7092C" w:rsidP="00E709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Положение вступает в силу с 1 июля 2021 г.</w:t>
      </w:r>
    </w:p>
    <w:p w:rsidR="00E7092C" w:rsidRDefault="00E7092C" w:rsidP="00E7092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092C" w:rsidTr="00CA083F">
        <w:tc>
          <w:tcPr>
            <w:tcW w:w="4785" w:type="dxa"/>
          </w:tcPr>
          <w:p w:rsidR="00E7092C" w:rsidRDefault="00E7092C" w:rsidP="00E7092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образованию, спорту и туризму Узденского райисполкома</w:t>
            </w:r>
          </w:p>
          <w:p w:rsidR="00CA083F" w:rsidRDefault="00CA083F" w:rsidP="00E7092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2C" w:rsidRDefault="00E7092C" w:rsidP="00E7092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Е.А.Иоргачёва</w:t>
            </w:r>
            <w:proofErr w:type="spellEnd"/>
          </w:p>
        </w:tc>
        <w:tc>
          <w:tcPr>
            <w:tcW w:w="4786" w:type="dxa"/>
          </w:tcPr>
          <w:p w:rsidR="00E7092C" w:rsidRDefault="00E7092C" w:rsidP="00E7092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Узденской районной организации Белорусского профсоюза работников образования </w:t>
            </w:r>
            <w:r w:rsidR="00CA08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 науки</w:t>
            </w:r>
          </w:p>
          <w:p w:rsidR="00E7092C" w:rsidRDefault="00E7092C" w:rsidP="00E7092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Е.В.Крисько</w:t>
            </w:r>
            <w:proofErr w:type="spellEnd"/>
          </w:p>
          <w:p w:rsidR="00CA083F" w:rsidRDefault="00CA083F" w:rsidP="00E7092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92C" w:rsidRPr="00E7092C" w:rsidRDefault="00CA083F" w:rsidP="00E7092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 2021 г.</w:t>
      </w:r>
    </w:p>
    <w:sectPr w:rsidR="00E7092C" w:rsidRPr="00E7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1A"/>
    <w:rsid w:val="007A3A1D"/>
    <w:rsid w:val="00A2361A"/>
    <w:rsid w:val="00CA083F"/>
    <w:rsid w:val="00DE444E"/>
    <w:rsid w:val="00E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2021-10-28T05:23:00Z</dcterms:created>
  <dcterms:modified xsi:type="dcterms:W3CDTF">2021-10-28T05:35:00Z</dcterms:modified>
</cp:coreProperties>
</file>